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A4534" w14:textId="77777777" w:rsidR="00054E6A" w:rsidRDefault="00054E6A" w:rsidP="00054E6A">
      <w:pPr>
        <w:rPr>
          <w:rFonts w:ascii="TheMixOffice" w:hAnsi="TheMixOffice"/>
          <w:b/>
          <w:sz w:val="28"/>
          <w:szCs w:val="28"/>
        </w:rPr>
      </w:pPr>
      <w:bookmarkStart w:id="0" w:name="_GoBack"/>
      <w:bookmarkEnd w:id="0"/>
    </w:p>
    <w:p w14:paraId="58A4C29D" w14:textId="42372C26" w:rsidR="00EA2623" w:rsidRDefault="00054E6A" w:rsidP="00EA2623">
      <w:pPr>
        <w:rPr>
          <w:rFonts w:cs="Arial"/>
          <w:i/>
        </w:rPr>
      </w:pPr>
      <w:r w:rsidRPr="00054E6A">
        <w:rPr>
          <w:rFonts w:cs="Arial"/>
          <w:b/>
        </w:rPr>
        <w:t>Meest gestelde vragen over</w:t>
      </w:r>
      <w:r w:rsidR="00CC3FC5">
        <w:rPr>
          <w:rFonts w:cs="Arial"/>
          <w:b/>
        </w:rPr>
        <w:t xml:space="preserve"> de</w:t>
      </w:r>
      <w:r w:rsidRPr="00054E6A">
        <w:rPr>
          <w:rFonts w:cs="Arial"/>
          <w:b/>
        </w:rPr>
        <w:t xml:space="preserve"> </w:t>
      </w:r>
      <w:r w:rsidR="00CC3FC5">
        <w:rPr>
          <w:rFonts w:cs="Arial"/>
          <w:b/>
        </w:rPr>
        <w:t xml:space="preserve">inventarisatie van </w:t>
      </w:r>
      <w:r w:rsidR="00BC497B">
        <w:rPr>
          <w:rFonts w:cs="Arial"/>
          <w:b/>
        </w:rPr>
        <w:t>recreatie</w:t>
      </w:r>
      <w:r w:rsidR="008F5EA6">
        <w:rPr>
          <w:rFonts w:cs="Arial"/>
          <w:b/>
        </w:rPr>
        <w:t>woningen</w:t>
      </w:r>
    </w:p>
    <w:p w14:paraId="44491AED" w14:textId="77777777" w:rsidR="00A00E59" w:rsidRDefault="00A00E59" w:rsidP="00EA2623">
      <w:pPr>
        <w:rPr>
          <w:rFonts w:cs="Arial"/>
          <w:i/>
        </w:rPr>
      </w:pPr>
    </w:p>
    <w:p w14:paraId="4A1CFAAF" w14:textId="7ED462EB" w:rsidR="00EA2623" w:rsidRPr="000E45ED" w:rsidRDefault="000E45ED" w:rsidP="000E45ED">
      <w:pPr>
        <w:pStyle w:val="Lijstalinea"/>
        <w:numPr>
          <w:ilvl w:val="0"/>
          <w:numId w:val="4"/>
        </w:numPr>
        <w:rPr>
          <w:rFonts w:cs="Arial"/>
        </w:rPr>
      </w:pPr>
      <w:r w:rsidRPr="000E45ED">
        <w:rPr>
          <w:rFonts w:cs="Arial"/>
        </w:rPr>
        <w:t>Waarom vind</w:t>
      </w:r>
      <w:r w:rsidR="00B755FE">
        <w:rPr>
          <w:rFonts w:cs="Arial"/>
        </w:rPr>
        <w:t>t</w:t>
      </w:r>
      <w:r w:rsidRPr="000E45ED">
        <w:rPr>
          <w:rFonts w:cs="Arial"/>
        </w:rPr>
        <w:t xml:space="preserve"> er een inventarisatie plaats?</w:t>
      </w:r>
    </w:p>
    <w:p w14:paraId="484DB82C" w14:textId="5D928C6B" w:rsidR="000E45ED" w:rsidRPr="00B755FE" w:rsidRDefault="000E45ED" w:rsidP="000E45ED">
      <w:pPr>
        <w:pStyle w:val="Lijstalinea"/>
        <w:ind w:left="708"/>
        <w:rPr>
          <w:rFonts w:cs="Arial"/>
          <w:i/>
        </w:rPr>
      </w:pPr>
      <w:r w:rsidRPr="00B755FE">
        <w:rPr>
          <w:rFonts w:cs="Arial"/>
          <w:i/>
        </w:rPr>
        <w:t xml:space="preserve">De </w:t>
      </w:r>
      <w:r w:rsidR="00B755FE">
        <w:rPr>
          <w:rFonts w:cs="Arial"/>
          <w:i/>
        </w:rPr>
        <w:t>P</w:t>
      </w:r>
      <w:r w:rsidRPr="00B755FE">
        <w:rPr>
          <w:rFonts w:cs="Arial"/>
          <w:i/>
        </w:rPr>
        <w:t>rovincie heeft ons opgedragen om inzichtelijk te</w:t>
      </w:r>
      <w:r w:rsidR="00B755FE">
        <w:rPr>
          <w:rFonts w:cs="Arial"/>
          <w:i/>
        </w:rPr>
        <w:t xml:space="preserve"> m</w:t>
      </w:r>
      <w:r w:rsidR="00BC497B">
        <w:rPr>
          <w:rFonts w:cs="Arial"/>
          <w:i/>
        </w:rPr>
        <w:t>aken hoeveel recreatiewoningen</w:t>
      </w:r>
      <w:r w:rsidRPr="00B755FE">
        <w:rPr>
          <w:rFonts w:cs="Arial"/>
          <w:i/>
        </w:rPr>
        <w:t xml:space="preserve"> in onze gemeente worden bewoond. Daarnaast heeft zij ons </w:t>
      </w:r>
      <w:r w:rsidR="000E6BC8">
        <w:rPr>
          <w:rFonts w:cs="Arial"/>
          <w:i/>
        </w:rPr>
        <w:t xml:space="preserve"> v</w:t>
      </w:r>
      <w:r w:rsidRPr="00B755FE">
        <w:rPr>
          <w:rFonts w:cs="Arial"/>
          <w:i/>
        </w:rPr>
        <w:t>erplicht om alle onrechtmatige bewoning voor 1 januari 2020 te beëindigen door middel van het legaliseren van de bewoning waar mogelijk en anders het (laten) beëindigen van de bewoning.</w:t>
      </w:r>
    </w:p>
    <w:p w14:paraId="3386EFC5" w14:textId="77777777" w:rsidR="000E45ED" w:rsidRPr="000E45ED" w:rsidRDefault="000E45ED" w:rsidP="000E45ED">
      <w:pPr>
        <w:rPr>
          <w:rFonts w:cs="Arial"/>
        </w:rPr>
      </w:pPr>
    </w:p>
    <w:p w14:paraId="0BB761E4" w14:textId="2DAFC86A" w:rsidR="000E45ED" w:rsidRPr="00B755FE" w:rsidRDefault="000E45ED" w:rsidP="000E45ED">
      <w:pPr>
        <w:pStyle w:val="Lijstalinea"/>
        <w:numPr>
          <w:ilvl w:val="0"/>
          <w:numId w:val="4"/>
        </w:numPr>
        <w:rPr>
          <w:rFonts w:cs="Arial"/>
        </w:rPr>
      </w:pPr>
      <w:r w:rsidRPr="00B755FE">
        <w:rPr>
          <w:rFonts w:cs="Arial"/>
        </w:rPr>
        <w:t>Wat wordt er geïnventariseerd?</w:t>
      </w:r>
    </w:p>
    <w:p w14:paraId="6DE53934" w14:textId="69C73B09" w:rsidR="00CD6461" w:rsidRPr="000E45ED" w:rsidRDefault="000E45ED" w:rsidP="000E45ED">
      <w:pPr>
        <w:pStyle w:val="Lijstalinea"/>
        <w:ind w:left="705"/>
        <w:rPr>
          <w:rFonts w:cs="Arial"/>
          <w:i/>
        </w:rPr>
      </w:pPr>
      <w:r>
        <w:rPr>
          <w:rFonts w:cs="Arial"/>
          <w:i/>
        </w:rPr>
        <w:t>Alle</w:t>
      </w:r>
      <w:r w:rsidR="00760BDC" w:rsidRPr="000E45ED">
        <w:rPr>
          <w:rFonts w:cs="Arial"/>
          <w:i/>
        </w:rPr>
        <w:t xml:space="preserve"> recreatiewoningen</w:t>
      </w:r>
      <w:r w:rsidR="004F76BC">
        <w:rPr>
          <w:rFonts w:cs="Arial"/>
          <w:i/>
        </w:rPr>
        <w:t xml:space="preserve"> worden gecontroleerd</w:t>
      </w:r>
      <w:r w:rsidR="00760BDC" w:rsidRPr="000E45ED">
        <w:rPr>
          <w:rFonts w:cs="Arial"/>
          <w:i/>
        </w:rPr>
        <w:t>.</w:t>
      </w:r>
      <w:r>
        <w:rPr>
          <w:rFonts w:cs="Arial"/>
          <w:i/>
        </w:rPr>
        <w:t xml:space="preserve"> Wij controleren hierbij </w:t>
      </w:r>
      <w:r w:rsidR="00657F36" w:rsidRPr="000E45ED">
        <w:rPr>
          <w:rFonts w:cs="Arial"/>
          <w:i/>
        </w:rPr>
        <w:t>of deze recreatief of voor permanente bewoning worden gebruikt.</w:t>
      </w:r>
      <w:r w:rsidR="00760BDC" w:rsidRPr="000E45ED">
        <w:rPr>
          <w:rFonts w:cs="Arial"/>
          <w:i/>
        </w:rPr>
        <w:t xml:space="preserve"> </w:t>
      </w:r>
      <w:r w:rsidR="004F76BC">
        <w:rPr>
          <w:rFonts w:cs="Arial"/>
          <w:i/>
        </w:rPr>
        <w:t>Ook bekijkt de controleur wat de ligging en de omvang van de recreatiewoning is.</w:t>
      </w:r>
    </w:p>
    <w:p w14:paraId="0C293AB1" w14:textId="24BD596A" w:rsidR="00C0743F" w:rsidRDefault="00C0743F" w:rsidP="00EA2623">
      <w:pPr>
        <w:ind w:left="705" w:hanging="705"/>
        <w:rPr>
          <w:rFonts w:cs="Arial"/>
          <w:i/>
        </w:rPr>
      </w:pPr>
    </w:p>
    <w:p w14:paraId="0F1C0B6E" w14:textId="005459C9" w:rsidR="00C0743F" w:rsidRDefault="00B755FE" w:rsidP="00EA2623">
      <w:pPr>
        <w:ind w:left="705" w:hanging="705"/>
        <w:rPr>
          <w:rFonts w:cs="Arial"/>
        </w:rPr>
      </w:pPr>
      <w:r>
        <w:rPr>
          <w:rFonts w:cs="Arial"/>
        </w:rPr>
        <w:t>3</w:t>
      </w:r>
      <w:r w:rsidR="00C0743F" w:rsidRPr="00C0743F">
        <w:rPr>
          <w:rFonts w:cs="Arial"/>
        </w:rPr>
        <w:t xml:space="preserve">. </w:t>
      </w:r>
      <w:r w:rsidR="00C0743F" w:rsidRPr="00C0743F">
        <w:rPr>
          <w:rFonts w:cs="Arial"/>
        </w:rPr>
        <w:tab/>
        <w:t>Wanneer kan ik de toezichthouder verwachten?</w:t>
      </w:r>
    </w:p>
    <w:p w14:paraId="33902D60" w14:textId="1B30B465" w:rsidR="00C0743F" w:rsidRPr="00C0743F" w:rsidRDefault="00C0743F" w:rsidP="00EA2623">
      <w:pPr>
        <w:ind w:left="705" w:hanging="705"/>
        <w:rPr>
          <w:rFonts w:cs="Arial"/>
          <w:i/>
        </w:rPr>
      </w:pPr>
      <w:r>
        <w:rPr>
          <w:rFonts w:cs="Arial"/>
        </w:rPr>
        <w:tab/>
      </w:r>
      <w:r>
        <w:rPr>
          <w:rFonts w:cs="Arial"/>
          <w:i/>
        </w:rPr>
        <w:t xml:space="preserve">De controles </w:t>
      </w:r>
      <w:r w:rsidR="00BC497B">
        <w:rPr>
          <w:rFonts w:cs="Arial"/>
          <w:i/>
        </w:rPr>
        <w:t>vinden plaats</w:t>
      </w:r>
      <w:r w:rsidR="000E45ED">
        <w:rPr>
          <w:rFonts w:cs="Arial"/>
          <w:i/>
        </w:rPr>
        <w:t xml:space="preserve"> in</w:t>
      </w:r>
      <w:r w:rsidR="00D325F9">
        <w:rPr>
          <w:rFonts w:cs="Arial"/>
          <w:i/>
        </w:rPr>
        <w:t xml:space="preserve"> de weken</w:t>
      </w:r>
      <w:r w:rsidR="000E45ED">
        <w:rPr>
          <w:rFonts w:cs="Arial"/>
          <w:i/>
        </w:rPr>
        <w:t xml:space="preserve"> 44-47. De toezichthouders </w:t>
      </w:r>
      <w:r w:rsidR="00BC497B">
        <w:rPr>
          <w:rFonts w:cs="Arial"/>
          <w:i/>
        </w:rPr>
        <w:t xml:space="preserve">komen </w:t>
      </w:r>
      <w:r>
        <w:rPr>
          <w:rFonts w:cs="Arial"/>
          <w:i/>
        </w:rPr>
        <w:t>onaangeko</w:t>
      </w:r>
      <w:r w:rsidR="00BC497B">
        <w:rPr>
          <w:rFonts w:cs="Arial"/>
          <w:i/>
        </w:rPr>
        <w:t>ndigd bij u langs</w:t>
      </w:r>
      <w:r>
        <w:rPr>
          <w:rFonts w:cs="Arial"/>
          <w:i/>
        </w:rPr>
        <w:t xml:space="preserve">. </w:t>
      </w:r>
    </w:p>
    <w:p w14:paraId="420DFCAE" w14:textId="217B1513" w:rsidR="00CC3FC5" w:rsidRPr="00C0743F" w:rsidRDefault="00CC3FC5" w:rsidP="00CC3FC5">
      <w:pPr>
        <w:rPr>
          <w:rFonts w:cs="Arial"/>
        </w:rPr>
      </w:pPr>
    </w:p>
    <w:p w14:paraId="09E42CEF" w14:textId="17DC647D" w:rsidR="00CC3FC5" w:rsidRDefault="00B755FE" w:rsidP="00CC3FC5">
      <w:pPr>
        <w:rPr>
          <w:rFonts w:cs="Arial"/>
        </w:rPr>
      </w:pPr>
      <w:r>
        <w:rPr>
          <w:rFonts w:cs="Arial"/>
        </w:rPr>
        <w:t>4</w:t>
      </w:r>
      <w:r w:rsidR="00CC3FC5" w:rsidRPr="00C0743F">
        <w:rPr>
          <w:rFonts w:cs="Arial"/>
        </w:rPr>
        <w:t>.</w:t>
      </w:r>
      <w:r w:rsidR="00CC3FC5" w:rsidRPr="00C0743F">
        <w:rPr>
          <w:rFonts w:cs="Arial"/>
        </w:rPr>
        <w:tab/>
        <w:t>Is de toezichthouder</w:t>
      </w:r>
      <w:r w:rsidR="00CC3FC5">
        <w:rPr>
          <w:rFonts w:cs="Arial"/>
        </w:rPr>
        <w:t xml:space="preserve"> in dienst van de gemeente?</w:t>
      </w:r>
    </w:p>
    <w:p w14:paraId="064925A5" w14:textId="1A6A7634" w:rsidR="00CC3FC5" w:rsidRDefault="00CC3FC5" w:rsidP="00C0743F">
      <w:pPr>
        <w:ind w:left="705"/>
        <w:rPr>
          <w:rFonts w:cs="Arial"/>
          <w:i/>
        </w:rPr>
      </w:pPr>
      <w:r>
        <w:rPr>
          <w:rFonts w:cs="Arial"/>
          <w:i/>
        </w:rPr>
        <w:t>Voor h</w:t>
      </w:r>
      <w:r w:rsidR="00C0743F">
        <w:rPr>
          <w:rFonts w:cs="Arial"/>
          <w:i/>
        </w:rPr>
        <w:t>et uitvoeren van de controles zijn toezichthouders van</w:t>
      </w:r>
      <w:r>
        <w:rPr>
          <w:rFonts w:cs="Arial"/>
          <w:i/>
        </w:rPr>
        <w:t xml:space="preserve"> een extern</w:t>
      </w:r>
      <w:r w:rsidR="00B755FE">
        <w:rPr>
          <w:rFonts w:cs="Arial"/>
          <w:i/>
        </w:rPr>
        <w:t xml:space="preserve"> handhavingsbureau, </w:t>
      </w:r>
      <w:r w:rsidR="001C68FC">
        <w:rPr>
          <w:rFonts w:cs="Arial"/>
          <w:i/>
        </w:rPr>
        <w:t>genaamd MB-</w:t>
      </w:r>
      <w:proofErr w:type="spellStart"/>
      <w:r w:rsidR="000E45ED">
        <w:rPr>
          <w:rFonts w:cs="Arial"/>
          <w:i/>
        </w:rPr>
        <w:t>All</w:t>
      </w:r>
      <w:proofErr w:type="spellEnd"/>
      <w:r w:rsidR="000E45ED">
        <w:rPr>
          <w:rFonts w:cs="Arial"/>
          <w:i/>
        </w:rPr>
        <w:t xml:space="preserve"> uit Maarssen </w:t>
      </w:r>
      <w:r w:rsidR="00C0743F">
        <w:rPr>
          <w:rFonts w:cs="Arial"/>
          <w:i/>
        </w:rPr>
        <w:t>ingeschakeld. Deze toezichthouders zijn aangesteld als (onbezoldigd) ambtenaar en aangewezen als toezichthouder door het college van burgemeester en wethouders</w:t>
      </w:r>
      <w:r w:rsidR="00D325F9">
        <w:rPr>
          <w:rFonts w:cs="Arial"/>
          <w:i/>
        </w:rPr>
        <w:t xml:space="preserve"> van de gemeente Bergen</w:t>
      </w:r>
      <w:r w:rsidR="00C0743F">
        <w:rPr>
          <w:rFonts w:cs="Arial"/>
          <w:i/>
        </w:rPr>
        <w:t xml:space="preserve">. </w:t>
      </w:r>
    </w:p>
    <w:p w14:paraId="471605F3" w14:textId="77777777" w:rsidR="00B755FE" w:rsidRDefault="00B755FE" w:rsidP="00CC3FC5">
      <w:pPr>
        <w:rPr>
          <w:rFonts w:cs="Arial"/>
          <w:color w:val="666666"/>
          <w:sz w:val="21"/>
          <w:szCs w:val="21"/>
          <w:shd w:val="clear" w:color="auto" w:fill="FFFFFF"/>
        </w:rPr>
      </w:pPr>
    </w:p>
    <w:p w14:paraId="0FB00016" w14:textId="73F033A6" w:rsidR="00CC3FC5" w:rsidRPr="00CC3FC5" w:rsidRDefault="00B755FE" w:rsidP="00CC3FC5">
      <w:pPr>
        <w:rPr>
          <w:rFonts w:cs="Arial"/>
        </w:rPr>
      </w:pPr>
      <w:r>
        <w:rPr>
          <w:rFonts w:cs="Arial"/>
        </w:rPr>
        <w:t>5</w:t>
      </w:r>
      <w:r w:rsidR="00CC3FC5" w:rsidRPr="00CC3FC5">
        <w:rPr>
          <w:rFonts w:cs="Arial"/>
        </w:rPr>
        <w:t xml:space="preserve">. </w:t>
      </w:r>
      <w:r w:rsidR="00CC3FC5" w:rsidRPr="00CC3FC5">
        <w:rPr>
          <w:rFonts w:cs="Arial"/>
        </w:rPr>
        <w:tab/>
      </w:r>
      <w:r w:rsidR="00CC3FC5">
        <w:rPr>
          <w:rFonts w:cs="Arial"/>
        </w:rPr>
        <w:t>Welke bevoegdheden heeft de toezichthouder?</w:t>
      </w:r>
    </w:p>
    <w:p w14:paraId="3D177CF8" w14:textId="1E027AC0" w:rsidR="00657F36" w:rsidRDefault="00CC3FC5" w:rsidP="00657F36">
      <w:pPr>
        <w:ind w:left="705"/>
        <w:rPr>
          <w:rFonts w:cs="Arial"/>
          <w:i/>
        </w:rPr>
      </w:pPr>
      <w:r>
        <w:rPr>
          <w:rFonts w:cs="Arial"/>
          <w:i/>
        </w:rPr>
        <w:t>Voor de uitoefening van zijn taken heeft de toezichthouder de bevoegdheden zoals genoemd in Titel 5.2 van de Algemene wet bestuursrecht</w:t>
      </w:r>
      <w:r w:rsidR="000E45ED">
        <w:rPr>
          <w:rFonts w:cs="Arial"/>
          <w:i/>
        </w:rPr>
        <w:t xml:space="preserve"> (</w:t>
      </w:r>
      <w:proofErr w:type="spellStart"/>
      <w:r w:rsidR="000E45ED">
        <w:rPr>
          <w:rFonts w:cs="Arial"/>
          <w:i/>
        </w:rPr>
        <w:t>Awb</w:t>
      </w:r>
      <w:proofErr w:type="spellEnd"/>
      <w:r w:rsidR="000E45ED">
        <w:rPr>
          <w:rFonts w:cs="Arial"/>
          <w:i/>
        </w:rPr>
        <w:t>)</w:t>
      </w:r>
      <w:r>
        <w:rPr>
          <w:rFonts w:cs="Arial"/>
          <w:i/>
        </w:rPr>
        <w:t>.</w:t>
      </w:r>
      <w:r w:rsidR="00657F36">
        <w:rPr>
          <w:rFonts w:cs="Arial"/>
          <w:i/>
        </w:rPr>
        <w:t xml:space="preserve"> </w:t>
      </w:r>
      <w:r w:rsidR="00B755FE">
        <w:rPr>
          <w:rFonts w:cs="Arial"/>
          <w:i/>
        </w:rPr>
        <w:t xml:space="preserve">Wat de toezichthouder in het kader van deze bevoegdheden mag, wordt hieronder beantwoord. </w:t>
      </w:r>
      <w:r w:rsidR="00657F36">
        <w:rPr>
          <w:rFonts w:cs="Arial"/>
          <w:i/>
        </w:rPr>
        <w:t xml:space="preserve">De toezichthouder maakt van zijn bevoegdheden slechts gebruik voor zover dat redelijkerwijs voor de vervulling van zijn taak nodig is. </w:t>
      </w:r>
    </w:p>
    <w:p w14:paraId="62698A8A" w14:textId="44ED3ACF" w:rsidR="00657F36" w:rsidRDefault="00657F36" w:rsidP="00657F36">
      <w:pPr>
        <w:rPr>
          <w:rFonts w:cs="Arial"/>
          <w:i/>
        </w:rPr>
      </w:pPr>
    </w:p>
    <w:p w14:paraId="57720036" w14:textId="0DC68849" w:rsidR="00CC3FC5" w:rsidRPr="00657F36" w:rsidRDefault="00B755FE" w:rsidP="00657F36">
      <w:pPr>
        <w:rPr>
          <w:rFonts w:cs="Arial"/>
          <w:i/>
        </w:rPr>
      </w:pPr>
      <w:r>
        <w:rPr>
          <w:rFonts w:cs="Arial"/>
        </w:rPr>
        <w:t>6</w:t>
      </w:r>
      <w:r w:rsidR="00657F36" w:rsidRPr="00657F36">
        <w:rPr>
          <w:rFonts w:cs="Arial"/>
        </w:rPr>
        <w:t>.</w:t>
      </w:r>
      <w:r w:rsidR="00657F36">
        <w:rPr>
          <w:rFonts w:cs="Arial"/>
          <w:i/>
        </w:rPr>
        <w:t xml:space="preserve"> </w:t>
      </w:r>
      <w:r w:rsidR="00657F36">
        <w:rPr>
          <w:rFonts w:cs="Arial"/>
          <w:i/>
        </w:rPr>
        <w:tab/>
      </w:r>
      <w:r w:rsidR="000E45ED">
        <w:rPr>
          <w:rFonts w:cs="Arial"/>
        </w:rPr>
        <w:t xml:space="preserve">Mag de toezichthouder </w:t>
      </w:r>
      <w:r w:rsidR="00CC3FC5">
        <w:rPr>
          <w:rFonts w:cs="Arial"/>
        </w:rPr>
        <w:t>zomaar mijn perceel betreden?</w:t>
      </w:r>
    </w:p>
    <w:p w14:paraId="019E24AC" w14:textId="0CEE5E2D" w:rsidR="00C0743F" w:rsidRPr="00657F36" w:rsidRDefault="000E45ED" w:rsidP="00657F36">
      <w:pPr>
        <w:ind w:left="705"/>
        <w:rPr>
          <w:rFonts w:cs="Arial"/>
          <w:i/>
        </w:rPr>
      </w:pPr>
      <w:r>
        <w:rPr>
          <w:rFonts w:cs="Arial"/>
          <w:i/>
        </w:rPr>
        <w:t xml:space="preserve">Op basis van artikel 5.2 van de </w:t>
      </w:r>
      <w:proofErr w:type="spellStart"/>
      <w:r>
        <w:rPr>
          <w:rFonts w:cs="Arial"/>
          <w:i/>
        </w:rPr>
        <w:t>Awb</w:t>
      </w:r>
      <w:proofErr w:type="spellEnd"/>
      <w:r>
        <w:rPr>
          <w:rFonts w:cs="Arial"/>
          <w:i/>
        </w:rPr>
        <w:t xml:space="preserve"> is de toezichthouder </w:t>
      </w:r>
      <w:r w:rsidR="00657F36">
        <w:rPr>
          <w:rFonts w:cs="Arial"/>
          <w:i/>
        </w:rPr>
        <w:t xml:space="preserve">bevoegd elke plaats te betreden met uitzondering van een woning zonder toestemming van de bewoner. </w:t>
      </w:r>
      <w:r w:rsidR="00A00E59">
        <w:rPr>
          <w:rFonts w:cs="Arial"/>
          <w:i/>
        </w:rPr>
        <w:t xml:space="preserve">Uw erf mag dus wel </w:t>
      </w:r>
      <w:r w:rsidR="00D325F9">
        <w:rPr>
          <w:rFonts w:cs="Arial"/>
          <w:i/>
        </w:rPr>
        <w:t xml:space="preserve">zonder uw toestemming </w:t>
      </w:r>
      <w:r w:rsidR="00A00E59">
        <w:rPr>
          <w:rFonts w:cs="Arial"/>
          <w:i/>
        </w:rPr>
        <w:t>worden betreden, maar uw woning niet</w:t>
      </w:r>
      <w:r w:rsidR="00D325F9">
        <w:rPr>
          <w:rFonts w:cs="Arial"/>
          <w:i/>
        </w:rPr>
        <w:t>. Wij kunnen</w:t>
      </w:r>
      <w:r w:rsidR="004F76BC">
        <w:rPr>
          <w:rFonts w:cs="Arial"/>
          <w:i/>
        </w:rPr>
        <w:t xml:space="preserve"> </w:t>
      </w:r>
      <w:r w:rsidR="00A00E59">
        <w:rPr>
          <w:rFonts w:cs="Arial"/>
          <w:i/>
        </w:rPr>
        <w:t>enkel met een machtiging tot binnentreden</w:t>
      </w:r>
      <w:r w:rsidR="00D325F9">
        <w:rPr>
          <w:rFonts w:cs="Arial"/>
          <w:i/>
        </w:rPr>
        <w:t xml:space="preserve"> zonder uw toestemming uw woning betreden,</w:t>
      </w:r>
      <w:r w:rsidR="00A00E59">
        <w:rPr>
          <w:rFonts w:cs="Arial"/>
          <w:i/>
        </w:rPr>
        <w:t xml:space="preserve"> </w:t>
      </w:r>
    </w:p>
    <w:p w14:paraId="3BBF142A" w14:textId="77777777" w:rsidR="00657F36" w:rsidRDefault="00657F36" w:rsidP="00C0743F">
      <w:pPr>
        <w:rPr>
          <w:rFonts w:cs="Arial"/>
        </w:rPr>
      </w:pPr>
    </w:p>
    <w:p w14:paraId="6CFC079B" w14:textId="7A5980E6" w:rsidR="00C0743F" w:rsidRDefault="00B755FE" w:rsidP="00657F36">
      <w:pPr>
        <w:rPr>
          <w:rFonts w:cs="Arial"/>
        </w:rPr>
      </w:pPr>
      <w:r>
        <w:rPr>
          <w:rFonts w:cs="Arial"/>
        </w:rPr>
        <w:t>7</w:t>
      </w:r>
      <w:r w:rsidR="00657F36">
        <w:rPr>
          <w:rFonts w:cs="Arial"/>
        </w:rPr>
        <w:t xml:space="preserve">. </w:t>
      </w:r>
      <w:r w:rsidR="00657F36">
        <w:rPr>
          <w:rFonts w:cs="Arial"/>
        </w:rPr>
        <w:tab/>
      </w:r>
      <w:r w:rsidR="00C0743F">
        <w:rPr>
          <w:rFonts w:cs="Arial"/>
        </w:rPr>
        <w:t>Kan de controleur zich legitimeren?</w:t>
      </w:r>
    </w:p>
    <w:p w14:paraId="7B8E724C" w14:textId="5171D7B7" w:rsidR="00B755FE" w:rsidRPr="00BC497B" w:rsidRDefault="00C0743F" w:rsidP="00BC497B">
      <w:pPr>
        <w:ind w:left="705"/>
        <w:rPr>
          <w:rFonts w:cs="Arial"/>
          <w:i/>
        </w:rPr>
      </w:pPr>
      <w:r w:rsidRPr="00C0743F">
        <w:rPr>
          <w:rFonts w:cs="Arial"/>
          <w:i/>
        </w:rPr>
        <w:t xml:space="preserve">Ja. </w:t>
      </w:r>
      <w:r w:rsidR="00657F36">
        <w:rPr>
          <w:rFonts w:cs="Arial"/>
          <w:i/>
        </w:rPr>
        <w:t xml:space="preserve">De toezichthouder draagt voor de uitoefening van zijn taak een legitimatiebewijs </w:t>
      </w:r>
      <w:r w:rsidR="000E45ED">
        <w:rPr>
          <w:rFonts w:cs="Arial"/>
          <w:i/>
        </w:rPr>
        <w:t xml:space="preserve">van de gemeente Bergen </w:t>
      </w:r>
      <w:r w:rsidR="00657F36">
        <w:rPr>
          <w:rFonts w:cs="Arial"/>
          <w:i/>
        </w:rPr>
        <w:t>bij zich. U kunt de toezichthouder altijd vragen</w:t>
      </w:r>
      <w:r w:rsidR="00D325F9">
        <w:rPr>
          <w:rFonts w:cs="Arial"/>
          <w:i/>
        </w:rPr>
        <w:t xml:space="preserve"> </w:t>
      </w:r>
      <w:r w:rsidR="004F76BC">
        <w:rPr>
          <w:rFonts w:cs="Arial"/>
          <w:i/>
        </w:rPr>
        <w:t>naar zijn legitimatie.</w:t>
      </w:r>
    </w:p>
    <w:p w14:paraId="4B0689F7" w14:textId="77777777" w:rsidR="00B755FE" w:rsidRDefault="00B755FE" w:rsidP="00657F36">
      <w:pPr>
        <w:rPr>
          <w:rFonts w:cs="Arial"/>
        </w:rPr>
      </w:pPr>
    </w:p>
    <w:p w14:paraId="53841508" w14:textId="7BE08E34" w:rsidR="00CC3FC5" w:rsidRDefault="00B755FE" w:rsidP="00657F36">
      <w:pPr>
        <w:rPr>
          <w:rFonts w:cs="Arial"/>
        </w:rPr>
      </w:pPr>
      <w:r>
        <w:rPr>
          <w:rFonts w:cs="Arial"/>
        </w:rPr>
        <w:t>8</w:t>
      </w:r>
      <w:r w:rsidR="00657F36">
        <w:rPr>
          <w:rFonts w:cs="Arial"/>
        </w:rPr>
        <w:t>.</w:t>
      </w:r>
      <w:r w:rsidR="00657F36">
        <w:rPr>
          <w:rFonts w:cs="Arial"/>
        </w:rPr>
        <w:tab/>
      </w:r>
      <w:r w:rsidR="00C0743F">
        <w:rPr>
          <w:rFonts w:cs="Arial"/>
        </w:rPr>
        <w:t>Moet ik medewerking verlenen aan de controles?</w:t>
      </w:r>
    </w:p>
    <w:p w14:paraId="3015B767" w14:textId="176D74BB" w:rsidR="00C0743F" w:rsidRDefault="00657F36" w:rsidP="008F0290">
      <w:pPr>
        <w:ind w:left="705"/>
        <w:rPr>
          <w:rFonts w:cs="Arial"/>
          <w:i/>
        </w:rPr>
      </w:pPr>
      <w:r w:rsidRPr="00657F36">
        <w:rPr>
          <w:rFonts w:cs="Arial"/>
          <w:i/>
        </w:rPr>
        <w:t xml:space="preserve">De toezichthouder is </w:t>
      </w:r>
      <w:r w:rsidR="004F76BC">
        <w:rPr>
          <w:rFonts w:cs="Arial"/>
          <w:i/>
        </w:rPr>
        <w:t xml:space="preserve">op basis van de Algemene wet bestuursrecht </w:t>
      </w:r>
      <w:r w:rsidRPr="00657F36">
        <w:rPr>
          <w:rFonts w:cs="Arial"/>
          <w:i/>
        </w:rPr>
        <w:t>bevoegd inlichtingen</w:t>
      </w:r>
      <w:r>
        <w:rPr>
          <w:rFonts w:cs="Arial"/>
          <w:i/>
        </w:rPr>
        <w:t xml:space="preserve"> en inzage te vorderen en indien nodig kopieën te maken. </w:t>
      </w:r>
      <w:r w:rsidR="00F70B03">
        <w:rPr>
          <w:rFonts w:cs="Arial"/>
          <w:i/>
        </w:rPr>
        <w:t xml:space="preserve">U bent verplicht </w:t>
      </w:r>
      <w:r w:rsidR="00F70B03">
        <w:rPr>
          <w:rFonts w:cs="Arial"/>
          <w:i/>
        </w:rPr>
        <w:lastRenderedPageBreak/>
        <w:t xml:space="preserve">aan de toezichthouder alle medewerking te verlenen die hij nodig heeft voor de uitoefening van zijn bevoegdheden. </w:t>
      </w:r>
    </w:p>
    <w:p w14:paraId="5B5DCB2A" w14:textId="08F9B40E" w:rsidR="00657F36" w:rsidRDefault="00657F36" w:rsidP="00657F36">
      <w:pPr>
        <w:rPr>
          <w:rFonts w:cs="Arial"/>
          <w:i/>
        </w:rPr>
      </w:pPr>
    </w:p>
    <w:p w14:paraId="5281B9DF" w14:textId="77777777" w:rsidR="00BC497B" w:rsidRDefault="00BC497B" w:rsidP="00657F36">
      <w:pPr>
        <w:rPr>
          <w:rFonts w:cs="Arial"/>
          <w:i/>
        </w:rPr>
      </w:pPr>
    </w:p>
    <w:p w14:paraId="6E7D38E0" w14:textId="7547F1A4" w:rsidR="00657F36" w:rsidRPr="00657F36" w:rsidRDefault="00B755FE" w:rsidP="00657F36">
      <w:pPr>
        <w:rPr>
          <w:rFonts w:cs="Arial"/>
          <w:i/>
        </w:rPr>
      </w:pPr>
      <w:r w:rsidRPr="00B755FE">
        <w:rPr>
          <w:rFonts w:cs="Arial"/>
        </w:rPr>
        <w:t>9</w:t>
      </w:r>
      <w:r w:rsidR="00657F36">
        <w:rPr>
          <w:rFonts w:cs="Arial"/>
          <w:i/>
        </w:rPr>
        <w:t xml:space="preserve">. </w:t>
      </w:r>
      <w:r w:rsidR="00657F36">
        <w:rPr>
          <w:rFonts w:cs="Arial"/>
          <w:i/>
        </w:rPr>
        <w:tab/>
      </w:r>
      <w:r w:rsidR="00657F36" w:rsidRPr="00657F36">
        <w:rPr>
          <w:rFonts w:cs="Arial"/>
        </w:rPr>
        <w:t>Wat wordt er uiteindelijk met de verzamelde gegevens gedaan?</w:t>
      </w:r>
    </w:p>
    <w:p w14:paraId="290EFB96" w14:textId="0FF28DA6" w:rsidR="000E45ED" w:rsidRDefault="00A00E59" w:rsidP="00392F27">
      <w:pPr>
        <w:ind w:left="705"/>
        <w:rPr>
          <w:rFonts w:cs="Arial"/>
          <w:i/>
        </w:rPr>
      </w:pPr>
      <w:r>
        <w:rPr>
          <w:rFonts w:cs="Arial"/>
          <w:i/>
        </w:rPr>
        <w:t xml:space="preserve">Aan de hand van </w:t>
      </w:r>
      <w:r w:rsidR="00392F27">
        <w:rPr>
          <w:rFonts w:cs="Arial"/>
          <w:i/>
        </w:rPr>
        <w:t xml:space="preserve">visuele waarnemingen </w:t>
      </w:r>
      <w:r>
        <w:rPr>
          <w:rFonts w:cs="Arial"/>
          <w:i/>
        </w:rPr>
        <w:t xml:space="preserve">zal de toezichthouder </w:t>
      </w:r>
      <w:r w:rsidR="00392F27">
        <w:rPr>
          <w:rFonts w:cs="Arial"/>
          <w:i/>
        </w:rPr>
        <w:t>een oordeel vormen over de gebruikssituatie van de recreatieverblijven.</w:t>
      </w:r>
      <w:r w:rsidRPr="00A00E59">
        <w:rPr>
          <w:rFonts w:cs="Arial"/>
          <w:i/>
        </w:rPr>
        <w:t xml:space="preserve"> </w:t>
      </w:r>
      <w:r w:rsidRPr="00392F27">
        <w:rPr>
          <w:rFonts w:cs="Arial"/>
          <w:i/>
        </w:rPr>
        <w:t>De</w:t>
      </w:r>
      <w:r>
        <w:rPr>
          <w:rFonts w:cs="Arial"/>
          <w:i/>
        </w:rPr>
        <w:t>ze</w:t>
      </w:r>
      <w:r w:rsidRPr="00392F27">
        <w:rPr>
          <w:rFonts w:cs="Arial"/>
          <w:i/>
        </w:rPr>
        <w:t xml:space="preserve"> gegevens zullen worden verzameld en verwerkt. </w:t>
      </w:r>
      <w:r w:rsidR="00BC497B">
        <w:rPr>
          <w:rFonts w:cs="Arial"/>
          <w:i/>
        </w:rPr>
        <w:t xml:space="preserve">Als </w:t>
      </w:r>
      <w:r w:rsidR="00392F27">
        <w:rPr>
          <w:rFonts w:cs="Arial"/>
          <w:i/>
        </w:rPr>
        <w:t>wij het vermoeden hebben dat uw recrea</w:t>
      </w:r>
      <w:r w:rsidR="00BC497B">
        <w:rPr>
          <w:rFonts w:cs="Arial"/>
          <w:i/>
        </w:rPr>
        <w:t>tiewoning</w:t>
      </w:r>
      <w:r w:rsidR="00392F27">
        <w:rPr>
          <w:rFonts w:cs="Arial"/>
          <w:i/>
        </w:rPr>
        <w:t xml:space="preserve"> wordt gebruikt</w:t>
      </w:r>
      <w:r>
        <w:rPr>
          <w:rFonts w:cs="Arial"/>
          <w:i/>
        </w:rPr>
        <w:t xml:space="preserve"> voor permanente bewoning </w:t>
      </w:r>
      <w:r w:rsidR="000E45ED">
        <w:rPr>
          <w:rFonts w:cs="Arial"/>
          <w:i/>
        </w:rPr>
        <w:t xml:space="preserve">dan nemen wij in 2018 of 2019 contact met u op. </w:t>
      </w:r>
      <w:r w:rsidR="00392F27">
        <w:rPr>
          <w:rFonts w:cs="Arial"/>
          <w:i/>
        </w:rPr>
        <w:t xml:space="preserve"> </w:t>
      </w:r>
    </w:p>
    <w:p w14:paraId="4240562D" w14:textId="77777777" w:rsidR="000E45ED" w:rsidRDefault="000E45ED" w:rsidP="00392F27">
      <w:pPr>
        <w:ind w:left="705"/>
        <w:rPr>
          <w:rFonts w:cs="Arial"/>
          <w:i/>
        </w:rPr>
      </w:pPr>
    </w:p>
    <w:p w14:paraId="4A29B178" w14:textId="42FAA1F0" w:rsidR="000E45ED" w:rsidRDefault="00B755FE" w:rsidP="00B755FE">
      <w:pPr>
        <w:rPr>
          <w:rFonts w:cs="Arial"/>
          <w:i/>
        </w:rPr>
      </w:pPr>
      <w:r w:rsidRPr="00B755FE">
        <w:rPr>
          <w:rFonts w:cs="Arial"/>
        </w:rPr>
        <w:t>10</w:t>
      </w:r>
      <w:r>
        <w:rPr>
          <w:rFonts w:cs="Arial"/>
          <w:i/>
        </w:rPr>
        <w:t xml:space="preserve">. </w:t>
      </w:r>
      <w:r>
        <w:rPr>
          <w:rFonts w:cs="Arial"/>
          <w:i/>
        </w:rPr>
        <w:tab/>
      </w:r>
      <w:r w:rsidR="004F76BC">
        <w:rPr>
          <w:rFonts w:cs="Arial"/>
        </w:rPr>
        <w:t>Wat gaan we</w:t>
      </w:r>
      <w:r w:rsidR="000E45ED" w:rsidRPr="00B755FE">
        <w:rPr>
          <w:rFonts w:cs="Arial"/>
        </w:rPr>
        <w:t xml:space="preserve"> in 2018 en 2019 doen?</w:t>
      </w:r>
    </w:p>
    <w:p w14:paraId="217F0454" w14:textId="42D04A16" w:rsidR="00392F27" w:rsidRDefault="00B755FE" w:rsidP="00392F27">
      <w:pPr>
        <w:ind w:left="705"/>
        <w:rPr>
          <w:rFonts w:cs="Arial"/>
          <w:i/>
        </w:rPr>
      </w:pPr>
      <w:r>
        <w:rPr>
          <w:rFonts w:cs="Arial"/>
          <w:i/>
        </w:rPr>
        <w:t>Omdat de P</w:t>
      </w:r>
      <w:r w:rsidR="000E45ED">
        <w:rPr>
          <w:rFonts w:cs="Arial"/>
          <w:i/>
        </w:rPr>
        <w:t xml:space="preserve">rovincie ons heeft verplicht om voor 1-1-2020 alle onrechtmatige bewoning beëindigd te hebben, bekijken wij in 2018 en 2019 alle adressen waarbij het vermoeden is gerezen dat er permanent gewoond wordt. Allereerst bekijken we of de bewoning onrechtmatig is. </w:t>
      </w:r>
      <w:r w:rsidR="004F76BC">
        <w:t xml:space="preserve">Als dat het geval is bekijken wij eerst of wij de permante bewoning kunnen legaliseren. Indien wij constateren dat wij de bewoning niet kunnen legaliseren zullen wij handhavend optreden. </w:t>
      </w:r>
      <w:r w:rsidR="000E45ED">
        <w:rPr>
          <w:rFonts w:cs="Arial"/>
          <w:i/>
        </w:rPr>
        <w:t>Wij zullen u, als het u betreft, in al deze stappen meenemen en tijdig en volledig informeren.</w:t>
      </w:r>
    </w:p>
    <w:p w14:paraId="1215F0B1" w14:textId="5BC1DB78" w:rsidR="00A00E59" w:rsidRDefault="00A00E59" w:rsidP="00657F36">
      <w:pPr>
        <w:rPr>
          <w:rFonts w:cs="Arial"/>
          <w:i/>
        </w:rPr>
      </w:pPr>
    </w:p>
    <w:p w14:paraId="00DD8AFC" w14:textId="4E82CFC3" w:rsidR="008F0290" w:rsidRDefault="00B755FE" w:rsidP="00CC63A5">
      <w:pPr>
        <w:ind w:left="705" w:hanging="705"/>
        <w:rPr>
          <w:rFonts w:cs="Arial"/>
        </w:rPr>
      </w:pPr>
      <w:r>
        <w:rPr>
          <w:rFonts w:cs="Arial"/>
        </w:rPr>
        <w:t>11</w:t>
      </w:r>
      <w:r w:rsidR="00CC63A5">
        <w:rPr>
          <w:rFonts w:cs="Arial"/>
        </w:rPr>
        <w:t>.</w:t>
      </w:r>
      <w:r w:rsidR="00CC63A5">
        <w:rPr>
          <w:rFonts w:cs="Arial"/>
        </w:rPr>
        <w:tab/>
      </w:r>
      <w:r w:rsidR="00EE42B6">
        <w:rPr>
          <w:rFonts w:cs="Arial"/>
        </w:rPr>
        <w:t xml:space="preserve">Als er handhavend wordt opgetreden tegen </w:t>
      </w:r>
      <w:r w:rsidR="000C6E3B">
        <w:rPr>
          <w:rFonts w:cs="Arial"/>
        </w:rPr>
        <w:t>de permanente bewoning, hoe ziet de procedure er dan uit?</w:t>
      </w:r>
    </w:p>
    <w:p w14:paraId="12EE5701" w14:textId="72E9FD65" w:rsidR="000C6E3B" w:rsidRDefault="00773399" w:rsidP="00054E6A">
      <w:pPr>
        <w:ind w:left="705"/>
        <w:rPr>
          <w:rFonts w:cs="Arial"/>
          <w:i/>
        </w:rPr>
      </w:pPr>
      <w:r>
        <w:rPr>
          <w:rFonts w:cs="Arial"/>
          <w:i/>
        </w:rPr>
        <w:t xml:space="preserve">Indien het voldoende aannemelijk </w:t>
      </w:r>
      <w:r w:rsidR="00BC497B">
        <w:rPr>
          <w:rFonts w:cs="Arial"/>
          <w:i/>
        </w:rPr>
        <w:t xml:space="preserve">is dat </w:t>
      </w:r>
      <w:r w:rsidR="009D543B">
        <w:rPr>
          <w:rFonts w:cs="Arial"/>
          <w:i/>
        </w:rPr>
        <w:t>de</w:t>
      </w:r>
      <w:r w:rsidR="00BC497B">
        <w:rPr>
          <w:rFonts w:cs="Arial"/>
          <w:i/>
        </w:rPr>
        <w:t xml:space="preserve"> recreatiewoning</w:t>
      </w:r>
      <w:r w:rsidR="000E45ED">
        <w:rPr>
          <w:rFonts w:cs="Arial"/>
          <w:i/>
        </w:rPr>
        <w:t xml:space="preserve"> onrechtmatig</w:t>
      </w:r>
      <w:r>
        <w:rPr>
          <w:rFonts w:cs="Arial"/>
          <w:i/>
        </w:rPr>
        <w:t xml:space="preserve"> wordt gebruikt voor permanente bewoning</w:t>
      </w:r>
      <w:r w:rsidR="000E45ED">
        <w:rPr>
          <w:rFonts w:cs="Arial"/>
          <w:i/>
        </w:rPr>
        <w:t xml:space="preserve"> en</w:t>
      </w:r>
      <w:r w:rsidR="001F5762">
        <w:rPr>
          <w:rFonts w:cs="Arial"/>
          <w:i/>
        </w:rPr>
        <w:t xml:space="preserve"> dit gebruik </w:t>
      </w:r>
      <w:r w:rsidR="000E45ED">
        <w:rPr>
          <w:rFonts w:cs="Arial"/>
          <w:i/>
        </w:rPr>
        <w:t>niet</w:t>
      </w:r>
      <w:r>
        <w:rPr>
          <w:rFonts w:cs="Arial"/>
          <w:i/>
        </w:rPr>
        <w:t xml:space="preserve"> </w:t>
      </w:r>
      <w:r w:rsidR="000E45ED">
        <w:rPr>
          <w:rFonts w:cs="Arial"/>
          <w:i/>
        </w:rPr>
        <w:t xml:space="preserve">gelegaliseerd kan worden, </w:t>
      </w:r>
      <w:r>
        <w:rPr>
          <w:rFonts w:cs="Arial"/>
          <w:i/>
        </w:rPr>
        <w:t xml:space="preserve">ontvangt u een vooraankondiging last onder dwangsom. Tegen onze vermoedens kunt u uw zienswijze indienen. Indien uw zienswijze niet tot een ander oordeelt leidt, ontvangt u een last onder dwangsom. </w:t>
      </w:r>
    </w:p>
    <w:p w14:paraId="6FAE6A68" w14:textId="28E7F405" w:rsidR="00CC63A5" w:rsidRPr="000C6E3B" w:rsidRDefault="00F70B03" w:rsidP="00054E6A">
      <w:pPr>
        <w:ind w:left="705"/>
        <w:rPr>
          <w:rFonts w:cs="Arial"/>
          <w:i/>
        </w:rPr>
      </w:pPr>
      <w:r>
        <w:rPr>
          <w:rFonts w:cs="Arial"/>
          <w:i/>
        </w:rPr>
        <w:t>In onze</w:t>
      </w:r>
      <w:r w:rsidR="00CC63A5">
        <w:rPr>
          <w:rFonts w:cs="Arial"/>
          <w:i/>
        </w:rPr>
        <w:t xml:space="preserve"> beleidsregels handhaving permanente bewoning recreatiewoningen en illegale bouw recreatiewoningen kunt u lezen binnen welke termijn u de bewoning </w:t>
      </w:r>
      <w:r w:rsidR="00DA2EDA">
        <w:rPr>
          <w:rFonts w:cs="Arial"/>
          <w:i/>
        </w:rPr>
        <w:t xml:space="preserve">dan </w:t>
      </w:r>
      <w:r w:rsidR="001C68FC">
        <w:rPr>
          <w:rFonts w:cs="Arial"/>
          <w:i/>
        </w:rPr>
        <w:t>moet staken.</w:t>
      </w:r>
    </w:p>
    <w:p w14:paraId="27486E28" w14:textId="77777777" w:rsidR="00043F00" w:rsidRPr="00054E6A" w:rsidRDefault="00043F00">
      <w:pPr>
        <w:rPr>
          <w:rFonts w:cs="Arial"/>
        </w:rPr>
      </w:pPr>
    </w:p>
    <w:sectPr w:rsidR="00043F00" w:rsidRPr="00054E6A" w:rsidSect="00043F00">
      <w:headerReference w:type="defaul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D1A4" w14:textId="77777777" w:rsidR="00332C26" w:rsidRDefault="00332C26" w:rsidP="00054E6A">
      <w:pPr>
        <w:spacing w:line="240" w:lineRule="auto"/>
      </w:pPr>
      <w:r>
        <w:separator/>
      </w:r>
    </w:p>
  </w:endnote>
  <w:endnote w:type="continuationSeparator" w:id="0">
    <w:p w14:paraId="700BE17E" w14:textId="77777777" w:rsidR="00332C26" w:rsidRDefault="00332C26" w:rsidP="00054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Office">
    <w:altName w:val="Agency FB"/>
    <w:charset w:val="00"/>
    <w:family w:val="swiss"/>
    <w:pitch w:val="variable"/>
    <w:sig w:usb0="0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F747" w14:textId="77777777" w:rsidR="00332C26" w:rsidRDefault="00332C26" w:rsidP="00054E6A">
      <w:pPr>
        <w:spacing w:line="240" w:lineRule="auto"/>
      </w:pPr>
      <w:r>
        <w:separator/>
      </w:r>
    </w:p>
  </w:footnote>
  <w:footnote w:type="continuationSeparator" w:id="0">
    <w:p w14:paraId="08395269" w14:textId="77777777" w:rsidR="00332C26" w:rsidRDefault="00332C26" w:rsidP="00054E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CD6EB" w14:textId="77777777" w:rsidR="00273692" w:rsidRDefault="00CE3608" w:rsidP="00054E6A">
    <w:pPr>
      <w:pStyle w:val="Koptekst"/>
      <w:jc w:val="right"/>
    </w:pPr>
    <w:r>
      <w:rPr>
        <w:noProof/>
      </w:rPr>
      <w:drawing>
        <wp:anchor distT="0" distB="0" distL="114300" distR="114300" simplePos="0" relativeHeight="251658240" behindDoc="0" locked="0" layoutInCell="1" allowOverlap="1" wp14:anchorId="170883E1" wp14:editId="3CB80703">
          <wp:simplePos x="0" y="0"/>
          <wp:positionH relativeFrom="column">
            <wp:posOffset>3452495</wp:posOffset>
          </wp:positionH>
          <wp:positionV relativeFrom="paragraph">
            <wp:posOffset>-252730</wp:posOffset>
          </wp:positionV>
          <wp:extent cx="1828800" cy="6305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30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772FB"/>
    <w:multiLevelType w:val="hybridMultilevel"/>
    <w:tmpl w:val="AC0CE166"/>
    <w:lvl w:ilvl="0" w:tplc="E9644708">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EF76C74"/>
    <w:multiLevelType w:val="hybridMultilevel"/>
    <w:tmpl w:val="481CE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BF2FB8"/>
    <w:multiLevelType w:val="multilevel"/>
    <w:tmpl w:val="BFF8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75AE5"/>
    <w:multiLevelType w:val="multilevel"/>
    <w:tmpl w:val="93C8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6A"/>
    <w:rsid w:val="000354C6"/>
    <w:rsid w:val="00043F00"/>
    <w:rsid w:val="00054E6A"/>
    <w:rsid w:val="000A7B2C"/>
    <w:rsid w:val="000C6E3B"/>
    <w:rsid w:val="000E45ED"/>
    <w:rsid w:val="000E6BC8"/>
    <w:rsid w:val="001460AD"/>
    <w:rsid w:val="001C68FC"/>
    <w:rsid w:val="001F5762"/>
    <w:rsid w:val="00273692"/>
    <w:rsid w:val="002A7871"/>
    <w:rsid w:val="002A7DE7"/>
    <w:rsid w:val="00300DDD"/>
    <w:rsid w:val="00307005"/>
    <w:rsid w:val="00332C26"/>
    <w:rsid w:val="003449A6"/>
    <w:rsid w:val="00392F27"/>
    <w:rsid w:val="004F3731"/>
    <w:rsid w:val="004F76BC"/>
    <w:rsid w:val="00527FEE"/>
    <w:rsid w:val="005B015F"/>
    <w:rsid w:val="005D00FD"/>
    <w:rsid w:val="00646761"/>
    <w:rsid w:val="00657F36"/>
    <w:rsid w:val="006E0B9E"/>
    <w:rsid w:val="00760BDC"/>
    <w:rsid w:val="00765546"/>
    <w:rsid w:val="00773399"/>
    <w:rsid w:val="008F0290"/>
    <w:rsid w:val="008F5EA6"/>
    <w:rsid w:val="00922406"/>
    <w:rsid w:val="00994B39"/>
    <w:rsid w:val="009D543B"/>
    <w:rsid w:val="00A00E59"/>
    <w:rsid w:val="00A3376A"/>
    <w:rsid w:val="00A60E9E"/>
    <w:rsid w:val="00A626A1"/>
    <w:rsid w:val="00AE0920"/>
    <w:rsid w:val="00B6487D"/>
    <w:rsid w:val="00B755FE"/>
    <w:rsid w:val="00BC497B"/>
    <w:rsid w:val="00C0743F"/>
    <w:rsid w:val="00C620BD"/>
    <w:rsid w:val="00CC3FC5"/>
    <w:rsid w:val="00CC63A5"/>
    <w:rsid w:val="00CD6461"/>
    <w:rsid w:val="00CE3608"/>
    <w:rsid w:val="00CF733B"/>
    <w:rsid w:val="00D325F9"/>
    <w:rsid w:val="00DA2EDA"/>
    <w:rsid w:val="00DC04FD"/>
    <w:rsid w:val="00E8774A"/>
    <w:rsid w:val="00EA2623"/>
    <w:rsid w:val="00EE42B6"/>
    <w:rsid w:val="00F70B03"/>
    <w:rsid w:val="00F741E9"/>
    <w:rsid w:val="00FE7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945E10"/>
  <w15:docId w15:val="{99580DEB-CC53-412C-9C2E-0200D0F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4E6A"/>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E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54E6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054E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54E6A"/>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054E6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4E6A"/>
    <w:rPr>
      <w:rFonts w:ascii="Tahoma" w:eastAsia="Times New Roman" w:hAnsi="Tahoma" w:cs="Tahoma"/>
      <w:sz w:val="16"/>
      <w:szCs w:val="16"/>
      <w:lang w:eastAsia="nl-NL"/>
    </w:rPr>
  </w:style>
  <w:style w:type="character" w:styleId="Hyperlink">
    <w:name w:val="Hyperlink"/>
    <w:basedOn w:val="Standaardalinea-lettertype"/>
    <w:uiPriority w:val="99"/>
    <w:unhideWhenUsed/>
    <w:rsid w:val="00646761"/>
    <w:rPr>
      <w:color w:val="0000FF" w:themeColor="hyperlink"/>
      <w:u w:val="single"/>
    </w:rPr>
  </w:style>
  <w:style w:type="paragraph" w:styleId="Lijstalinea">
    <w:name w:val="List Paragraph"/>
    <w:basedOn w:val="Standaard"/>
    <w:uiPriority w:val="34"/>
    <w:qFormat/>
    <w:rsid w:val="00CC3FC5"/>
    <w:pPr>
      <w:ind w:left="720"/>
      <w:contextualSpacing/>
    </w:pPr>
  </w:style>
  <w:style w:type="character" w:styleId="Verwijzingopmerking">
    <w:name w:val="annotation reference"/>
    <w:basedOn w:val="Standaardalinea-lettertype"/>
    <w:uiPriority w:val="99"/>
    <w:semiHidden/>
    <w:unhideWhenUsed/>
    <w:rsid w:val="000E6BC8"/>
    <w:rPr>
      <w:sz w:val="16"/>
      <w:szCs w:val="16"/>
    </w:rPr>
  </w:style>
  <w:style w:type="paragraph" w:styleId="Tekstopmerking">
    <w:name w:val="annotation text"/>
    <w:basedOn w:val="Standaard"/>
    <w:link w:val="TekstopmerkingChar"/>
    <w:uiPriority w:val="99"/>
    <w:semiHidden/>
    <w:unhideWhenUsed/>
    <w:rsid w:val="000E6BC8"/>
    <w:pPr>
      <w:spacing w:line="240" w:lineRule="auto"/>
    </w:pPr>
  </w:style>
  <w:style w:type="character" w:customStyle="1" w:styleId="TekstopmerkingChar">
    <w:name w:val="Tekst opmerking Char"/>
    <w:basedOn w:val="Standaardalinea-lettertype"/>
    <w:link w:val="Tekstopmerking"/>
    <w:uiPriority w:val="99"/>
    <w:semiHidden/>
    <w:rsid w:val="000E6BC8"/>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E6BC8"/>
    <w:rPr>
      <w:b/>
      <w:bCs/>
    </w:rPr>
  </w:style>
  <w:style w:type="character" w:customStyle="1" w:styleId="OnderwerpvanopmerkingChar">
    <w:name w:val="Onderwerp van opmerking Char"/>
    <w:basedOn w:val="TekstopmerkingChar"/>
    <w:link w:val="Onderwerpvanopmerking"/>
    <w:uiPriority w:val="99"/>
    <w:semiHidden/>
    <w:rsid w:val="000E6BC8"/>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6321">
      <w:bodyDiv w:val="1"/>
      <w:marLeft w:val="0"/>
      <w:marRight w:val="0"/>
      <w:marTop w:val="0"/>
      <w:marBottom w:val="0"/>
      <w:divBdr>
        <w:top w:val="none" w:sz="0" w:space="0" w:color="auto"/>
        <w:left w:val="none" w:sz="0" w:space="0" w:color="auto"/>
        <w:bottom w:val="none" w:sz="0" w:space="0" w:color="auto"/>
        <w:right w:val="none" w:sz="0" w:space="0" w:color="auto"/>
      </w:divBdr>
    </w:div>
    <w:div w:id="7193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65D39FF7414641BCF947693BBFC9EF" ma:contentTypeVersion="8" ma:contentTypeDescription="Een nieuw document maken." ma:contentTypeScope="" ma:versionID="179c3f67a3f1635b1ed6b6a8a1d6f48f">
  <xsd:schema xmlns:xsd="http://www.w3.org/2001/XMLSchema" xmlns:xs="http://www.w3.org/2001/XMLSchema" xmlns:p="http://schemas.microsoft.com/office/2006/metadata/properties" xmlns:ns2="94f005bf-14eb-4579-86a5-1f443a427db6" xmlns:ns3="0d8d9155-72d2-4a39-a12a-7df283dfd0ce" xmlns:ns4="16f37a61-c874-4270-8977-eba8093de486" targetNamespace="http://schemas.microsoft.com/office/2006/metadata/properties" ma:root="true" ma:fieldsID="f6487576fe5afbd0eb93b2e78cc2ab0b" ns2:_="" ns3:_="" ns4:_="">
    <xsd:import namespace="94f005bf-14eb-4579-86a5-1f443a427db6"/>
    <xsd:import namespace="0d8d9155-72d2-4a39-a12a-7df283dfd0ce"/>
    <xsd:import namespace="16f37a61-c874-4270-8977-eba8093de48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05bf-14eb-4579-86a5-1f443a427db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d9155-72d2-4a39-a12a-7df283dfd0ce"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f37a61-c874-4270-8977-eba8093de4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EAC50-AC53-4A34-92F9-DB4F5C7A573C}">
  <ds:schemaRefs>
    <ds:schemaRef ds:uri="http://schemas.microsoft.com/sharepoint/v3/contenttype/forms"/>
  </ds:schemaRefs>
</ds:datastoreItem>
</file>

<file path=customXml/itemProps2.xml><?xml version="1.0" encoding="utf-8"?>
<ds:datastoreItem xmlns:ds="http://schemas.openxmlformats.org/officeDocument/2006/customXml" ds:itemID="{41B8C8F8-9198-4B8F-A70A-BD8C75917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05bf-14eb-4579-86a5-1f443a427db6"/>
    <ds:schemaRef ds:uri="0d8d9155-72d2-4a39-a12a-7df283dfd0ce"/>
    <ds:schemaRef ds:uri="16f37a61-c874-4270-8977-eba8093de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69B0D-BD3C-4FC6-9F37-B60043B7078A}">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0d8d9155-72d2-4a39-a12a-7df283dfd0ce"/>
    <ds:schemaRef ds:uri="http://schemas.openxmlformats.org/package/2006/metadata/core-properties"/>
    <ds:schemaRef ds:uri="16f37a61-c874-4270-8977-eba8093de486"/>
    <ds:schemaRef ds:uri="94f005bf-14eb-4579-86a5-1f443a427db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6C12F4FD</Template>
  <TotalTime>1</TotalTime>
  <Pages>2</Pages>
  <Words>624</Words>
  <Characters>3536</Characters>
  <Application>Microsoft Office Word</Application>
  <DocSecurity>4</DocSecurity>
  <Lines>78</Lines>
  <Paragraphs>28</Paragraphs>
  <ScaleCrop>false</ScaleCrop>
  <HeadingPairs>
    <vt:vector size="2" baseType="variant">
      <vt:variant>
        <vt:lpstr>Titel</vt:lpstr>
      </vt:variant>
      <vt:variant>
        <vt:i4>1</vt:i4>
      </vt:variant>
    </vt:vector>
  </HeadingPairs>
  <TitlesOfParts>
    <vt:vector size="1" baseType="lpstr">
      <vt:lpstr/>
    </vt:vector>
  </TitlesOfParts>
  <Company>MB-ALL B.V.</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Herwijnen</dc:creator>
  <cp:keywords/>
  <dc:description/>
  <cp:lastModifiedBy>remol</cp:lastModifiedBy>
  <cp:revision>2</cp:revision>
  <dcterms:created xsi:type="dcterms:W3CDTF">2017-11-01T08:39:00Z</dcterms:created>
  <dcterms:modified xsi:type="dcterms:W3CDTF">2017-11-01T08:39:00Z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0x010100AD65D39FF7414641BCF947693BBFC9EF</vt:lpwstr>
  </property>
</Properties>
</file>